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2565" w14:textId="3709728C" w:rsidR="00E212B5" w:rsidRPr="00684353" w:rsidRDefault="00684353" w:rsidP="00EE0203">
      <w:pPr>
        <w:pStyle w:val="Geenafstand"/>
        <w:jc w:val="center"/>
      </w:pPr>
      <w:r w:rsidRPr="00684353">
        <w:t xml:space="preserve">Discussiepunten </w:t>
      </w:r>
      <w:r w:rsidR="00CD2967">
        <w:t xml:space="preserve">over waterstofbeleid </w:t>
      </w:r>
      <w:r w:rsidRPr="00684353">
        <w:t>voor webinar GroenLinks</w:t>
      </w:r>
      <w:r w:rsidR="00F3644C">
        <w:t>/PvdA</w:t>
      </w:r>
    </w:p>
    <w:p w14:paraId="532BFD85" w14:textId="4DC0EB0F" w:rsidR="00684353" w:rsidRPr="00684353" w:rsidRDefault="009B40DF" w:rsidP="00537E16">
      <w:pPr>
        <w:spacing w:after="0"/>
        <w:jc w:val="center"/>
        <w:rPr>
          <w:b/>
          <w:bCs/>
          <w:sz w:val="28"/>
          <w:szCs w:val="28"/>
        </w:rPr>
      </w:pPr>
      <w:r>
        <w:rPr>
          <w:b/>
          <w:bCs/>
          <w:sz w:val="28"/>
          <w:szCs w:val="28"/>
        </w:rPr>
        <w:t xml:space="preserve">vanuit </w:t>
      </w:r>
      <w:r w:rsidR="00684353" w:rsidRPr="00684353">
        <w:rPr>
          <w:b/>
          <w:bCs/>
          <w:sz w:val="28"/>
          <w:szCs w:val="28"/>
        </w:rPr>
        <w:t>themagroep Energie van PvdA Duurzaam</w:t>
      </w:r>
    </w:p>
    <w:p w14:paraId="12FB474A" w14:textId="021BF0DA" w:rsidR="00684353" w:rsidRDefault="00684353" w:rsidP="00537E16">
      <w:pPr>
        <w:spacing w:after="0"/>
      </w:pPr>
    </w:p>
    <w:p w14:paraId="04F3915F" w14:textId="77777777" w:rsidR="00537E16" w:rsidRDefault="00537E16" w:rsidP="00537E16">
      <w:pPr>
        <w:spacing w:after="0"/>
      </w:pPr>
    </w:p>
    <w:p w14:paraId="731AAB2F" w14:textId="77777777" w:rsidR="00537E16" w:rsidRPr="00537E16" w:rsidRDefault="004C523B" w:rsidP="00537E16">
      <w:pPr>
        <w:pStyle w:val="Normaalweb"/>
        <w:spacing w:before="0" w:beforeAutospacing="0" w:after="0" w:afterAutospacing="0"/>
        <w:rPr>
          <w:rFonts w:asciiTheme="minorHAnsi" w:hAnsiTheme="minorHAnsi" w:cstheme="minorHAnsi"/>
          <w:b/>
          <w:bCs/>
          <w:sz w:val="28"/>
          <w:szCs w:val="28"/>
        </w:rPr>
      </w:pPr>
      <w:r w:rsidRPr="00537E16">
        <w:rPr>
          <w:rFonts w:asciiTheme="minorHAnsi" w:hAnsiTheme="minorHAnsi" w:cstheme="minorHAnsi"/>
          <w:b/>
          <w:bCs/>
          <w:sz w:val="28"/>
          <w:szCs w:val="28"/>
        </w:rPr>
        <w:t>0</w:t>
      </w:r>
      <w:r w:rsidRPr="00537E16">
        <w:rPr>
          <w:rFonts w:asciiTheme="minorHAnsi" w:hAnsiTheme="minorHAnsi" w:cstheme="minorHAnsi"/>
          <w:b/>
          <w:bCs/>
          <w:sz w:val="28"/>
          <w:szCs w:val="28"/>
        </w:rPr>
        <w:tab/>
      </w:r>
      <w:r w:rsidR="00684353" w:rsidRPr="00537E16">
        <w:rPr>
          <w:rFonts w:asciiTheme="minorHAnsi" w:hAnsiTheme="minorHAnsi" w:cstheme="minorHAnsi"/>
          <w:b/>
          <w:bCs/>
          <w:sz w:val="28"/>
          <w:szCs w:val="28"/>
        </w:rPr>
        <w:t>Samenvattend, uit debat</w:t>
      </w:r>
      <w:r w:rsidR="00CD2967" w:rsidRPr="00537E16">
        <w:rPr>
          <w:rFonts w:asciiTheme="minorHAnsi" w:hAnsiTheme="minorHAnsi" w:cstheme="minorHAnsi"/>
          <w:b/>
          <w:bCs/>
          <w:sz w:val="28"/>
          <w:szCs w:val="28"/>
        </w:rPr>
        <w:t xml:space="preserve"> themagroep </w:t>
      </w:r>
      <w:r w:rsidR="00684353" w:rsidRPr="00537E16">
        <w:rPr>
          <w:rFonts w:asciiTheme="minorHAnsi" w:hAnsiTheme="minorHAnsi" w:cstheme="minorHAnsi"/>
          <w:b/>
          <w:bCs/>
          <w:sz w:val="28"/>
          <w:szCs w:val="28"/>
        </w:rPr>
        <w:t>24</w:t>
      </w:r>
      <w:r w:rsidRPr="00537E16">
        <w:rPr>
          <w:rFonts w:asciiTheme="minorHAnsi" w:hAnsiTheme="minorHAnsi" w:cstheme="minorHAnsi"/>
          <w:b/>
          <w:bCs/>
          <w:sz w:val="28"/>
          <w:szCs w:val="28"/>
        </w:rPr>
        <w:t xml:space="preserve"> jan’22</w:t>
      </w:r>
    </w:p>
    <w:p w14:paraId="115BE382" w14:textId="54CCCA62" w:rsidR="00684353" w:rsidRDefault="00684353" w:rsidP="00537E16">
      <w:pPr>
        <w:pStyle w:val="Normaalweb"/>
        <w:spacing w:before="0" w:beforeAutospacing="0" w:after="0" w:afterAutospacing="0"/>
        <w:rPr>
          <w:rFonts w:asciiTheme="minorHAnsi" w:hAnsiTheme="minorHAnsi" w:cstheme="minorHAnsi"/>
        </w:rPr>
      </w:pPr>
      <w:r w:rsidRPr="00CD2967">
        <w:rPr>
          <w:rFonts w:asciiTheme="minorHAnsi" w:hAnsiTheme="minorHAnsi" w:cstheme="minorHAnsi"/>
        </w:rPr>
        <w:t>De themagroep Energie van de PvdA Duurzaam reageert in het algemeen positief op het GEF/GL-rapport over waterstof</w:t>
      </w:r>
      <w:r w:rsidR="004C523B" w:rsidRPr="00CD2967">
        <w:rPr>
          <w:rFonts w:asciiTheme="minorHAnsi" w:hAnsiTheme="minorHAnsi" w:cstheme="minorHAnsi"/>
        </w:rPr>
        <w:t xml:space="preserve"> (</w:t>
      </w:r>
      <w:r w:rsidR="00CD2967" w:rsidRPr="00537E16">
        <w:rPr>
          <w:rFonts w:asciiTheme="minorHAnsi" w:hAnsiTheme="minorHAnsi" w:cstheme="minorHAnsi"/>
          <w:sz w:val="18"/>
          <w:szCs w:val="18"/>
        </w:rPr>
        <w:t>rapport van de Green European Foundation en het Wetenschappelijk Bureau GroenLinks “Greening Hydrogen – Big issues around a small molecule”, dec’21</w:t>
      </w:r>
      <w:r w:rsidR="004C523B" w:rsidRPr="00CD2967">
        <w:rPr>
          <w:rFonts w:asciiTheme="minorHAnsi" w:hAnsiTheme="minorHAnsi" w:cstheme="minorHAnsi"/>
        </w:rPr>
        <w:t>)</w:t>
      </w:r>
      <w:r w:rsidRPr="00CD2967">
        <w:rPr>
          <w:rFonts w:asciiTheme="minorHAnsi" w:hAnsiTheme="minorHAnsi" w:cstheme="minorHAnsi"/>
        </w:rPr>
        <w:t xml:space="preserve">. Het rapport biedt op veel onderdelen een basis voor politieke keuzes en/of voor verdere verdieping voor die keuzes. Voor </w:t>
      </w:r>
      <w:r w:rsidR="00EE0203">
        <w:rPr>
          <w:rFonts w:asciiTheme="minorHAnsi" w:hAnsiTheme="minorHAnsi" w:cstheme="minorHAnsi"/>
        </w:rPr>
        <w:t>het Webinar op 18 maart 2022</w:t>
      </w:r>
      <w:r w:rsidRPr="00CD2967">
        <w:rPr>
          <w:rFonts w:asciiTheme="minorHAnsi" w:hAnsiTheme="minorHAnsi" w:cstheme="minorHAnsi"/>
        </w:rPr>
        <w:t xml:space="preserve"> zijn drie </w:t>
      </w:r>
      <w:r w:rsidR="00F104E3">
        <w:rPr>
          <w:rFonts w:asciiTheme="minorHAnsi" w:hAnsiTheme="minorHAnsi" w:cstheme="minorHAnsi"/>
        </w:rPr>
        <w:t xml:space="preserve">sterk </w:t>
      </w:r>
      <w:r w:rsidRPr="00CD2967">
        <w:rPr>
          <w:rFonts w:asciiTheme="minorHAnsi" w:hAnsiTheme="minorHAnsi" w:cstheme="minorHAnsi"/>
        </w:rPr>
        <w:t>gerelateerde onderwerpen benoemd</w:t>
      </w:r>
      <w:r w:rsidR="00F104E3">
        <w:rPr>
          <w:rFonts w:asciiTheme="minorHAnsi" w:hAnsiTheme="minorHAnsi" w:cstheme="minorHAnsi"/>
        </w:rPr>
        <w:t>, belangrijke vraagstukken vo</w:t>
      </w:r>
      <w:r w:rsidRPr="00CD2967">
        <w:rPr>
          <w:rFonts w:asciiTheme="minorHAnsi" w:hAnsiTheme="minorHAnsi" w:cstheme="minorHAnsi"/>
        </w:rPr>
        <w:t xml:space="preserve">or de sturing op het klimaatbeleid van </w:t>
      </w:r>
      <w:r w:rsidR="00586C97">
        <w:rPr>
          <w:rFonts w:asciiTheme="minorHAnsi" w:hAnsiTheme="minorHAnsi" w:cstheme="minorHAnsi"/>
        </w:rPr>
        <w:t xml:space="preserve">Nederland </w:t>
      </w:r>
      <w:r w:rsidRPr="00CD2967">
        <w:rPr>
          <w:rFonts w:asciiTheme="minorHAnsi" w:hAnsiTheme="minorHAnsi" w:cstheme="minorHAnsi"/>
        </w:rPr>
        <w:t>resp. Europa.</w:t>
      </w:r>
      <w:r w:rsidR="007102DA">
        <w:rPr>
          <w:rFonts w:asciiTheme="minorHAnsi" w:hAnsiTheme="minorHAnsi" w:cstheme="minorHAnsi"/>
        </w:rPr>
        <w:t xml:space="preserve"> </w:t>
      </w:r>
      <w:r w:rsidR="007A46A3">
        <w:rPr>
          <w:rFonts w:asciiTheme="minorHAnsi" w:hAnsiTheme="minorHAnsi" w:cstheme="minorHAnsi"/>
        </w:rPr>
        <w:t xml:space="preserve">Aangevuld met </w:t>
      </w:r>
      <w:r w:rsidR="007102DA">
        <w:rPr>
          <w:rFonts w:asciiTheme="minorHAnsi" w:hAnsiTheme="minorHAnsi" w:cstheme="minorHAnsi"/>
        </w:rPr>
        <w:t xml:space="preserve">het vraagstuk van vrijkomende warmte bij productie/gebruik. </w:t>
      </w:r>
      <w:r w:rsidRPr="00CD2967">
        <w:rPr>
          <w:rFonts w:asciiTheme="minorHAnsi" w:hAnsiTheme="minorHAnsi" w:cstheme="minorHAnsi"/>
        </w:rPr>
        <w:t xml:space="preserve"> </w:t>
      </w:r>
    </w:p>
    <w:p w14:paraId="4F26A71E" w14:textId="77777777" w:rsidR="00537E16" w:rsidRPr="00CD2967" w:rsidRDefault="00537E16" w:rsidP="00537E16">
      <w:pPr>
        <w:pStyle w:val="Normaalweb"/>
        <w:spacing w:before="0" w:beforeAutospacing="0" w:after="0" w:afterAutospacing="0"/>
        <w:rPr>
          <w:rFonts w:asciiTheme="minorHAnsi" w:hAnsiTheme="minorHAnsi" w:cstheme="minorHAnsi"/>
        </w:rPr>
      </w:pPr>
    </w:p>
    <w:p w14:paraId="14B2F62C" w14:textId="0F67E77A" w:rsidR="00684353" w:rsidRPr="00537E16" w:rsidRDefault="00684353" w:rsidP="00537E16">
      <w:pPr>
        <w:pStyle w:val="Normaalweb"/>
        <w:spacing w:before="0" w:beforeAutospacing="0" w:after="0" w:afterAutospacing="0"/>
        <w:rPr>
          <w:rFonts w:asciiTheme="minorHAnsi" w:hAnsiTheme="minorHAnsi" w:cstheme="minorHAnsi"/>
          <w:b/>
          <w:bCs/>
          <w:sz w:val="28"/>
          <w:szCs w:val="28"/>
        </w:rPr>
      </w:pPr>
      <w:r w:rsidRPr="00CD2967">
        <w:rPr>
          <w:rFonts w:asciiTheme="minorHAnsi" w:hAnsiTheme="minorHAnsi" w:cstheme="minorHAnsi"/>
        </w:rPr>
        <w:t> </w:t>
      </w:r>
      <w:r w:rsidR="00CD2967" w:rsidRPr="00537E16">
        <w:rPr>
          <w:rFonts w:asciiTheme="minorHAnsi" w:hAnsiTheme="minorHAnsi" w:cstheme="minorHAnsi"/>
          <w:b/>
          <w:bCs/>
          <w:sz w:val="28"/>
          <w:szCs w:val="28"/>
        </w:rPr>
        <w:t>1</w:t>
      </w:r>
      <w:r w:rsidR="00CD2967" w:rsidRPr="00537E16">
        <w:rPr>
          <w:rFonts w:asciiTheme="minorHAnsi" w:hAnsiTheme="minorHAnsi" w:cstheme="minorHAnsi"/>
          <w:b/>
          <w:bCs/>
          <w:sz w:val="28"/>
          <w:szCs w:val="28"/>
        </w:rPr>
        <w:tab/>
      </w:r>
      <w:r w:rsidR="008A4C5E">
        <w:rPr>
          <w:rFonts w:asciiTheme="minorHAnsi" w:hAnsiTheme="minorHAnsi" w:cstheme="minorHAnsi"/>
          <w:b/>
          <w:bCs/>
          <w:sz w:val="28"/>
          <w:szCs w:val="28"/>
        </w:rPr>
        <w:t xml:space="preserve">Overheidssteun afmeten aan een </w:t>
      </w:r>
      <w:r w:rsidRPr="00537E16">
        <w:rPr>
          <w:rFonts w:asciiTheme="minorHAnsi" w:hAnsiTheme="minorHAnsi" w:cstheme="minorHAnsi"/>
          <w:b/>
          <w:bCs/>
          <w:sz w:val="28"/>
          <w:szCs w:val="28"/>
        </w:rPr>
        <w:t>Waterstofladder</w:t>
      </w:r>
    </w:p>
    <w:p w14:paraId="309ABD2B" w14:textId="3E543597" w:rsidR="00684353" w:rsidRPr="00CD2967" w:rsidRDefault="00684353" w:rsidP="00537E16">
      <w:pPr>
        <w:pStyle w:val="Normaalweb"/>
        <w:spacing w:before="0" w:beforeAutospacing="0" w:after="0" w:afterAutospacing="0"/>
        <w:rPr>
          <w:rFonts w:asciiTheme="minorHAnsi" w:hAnsiTheme="minorHAnsi" w:cstheme="minorHAnsi"/>
        </w:rPr>
      </w:pPr>
      <w:r w:rsidRPr="00CD2967">
        <w:rPr>
          <w:rFonts w:asciiTheme="minorHAnsi" w:hAnsiTheme="minorHAnsi" w:cstheme="minorHAnsi"/>
        </w:rPr>
        <w:t xml:space="preserve">De PvdA </w:t>
      </w:r>
      <w:r w:rsidR="00537E16">
        <w:rPr>
          <w:rFonts w:asciiTheme="minorHAnsi" w:hAnsiTheme="minorHAnsi" w:cstheme="minorHAnsi"/>
        </w:rPr>
        <w:t>thema</w:t>
      </w:r>
      <w:r w:rsidRPr="00CD2967">
        <w:rPr>
          <w:rFonts w:asciiTheme="minorHAnsi" w:hAnsiTheme="minorHAnsi" w:cstheme="minorHAnsi"/>
        </w:rPr>
        <w:t xml:space="preserve">groep onderschrijft het idee van een dergelijke ladder om te sturen op soorten gebruik van (groene) waterstof die je als overheid wel en niet wilt stimuleren. De </w:t>
      </w:r>
      <w:r w:rsidR="00537E16">
        <w:rPr>
          <w:rFonts w:asciiTheme="minorHAnsi" w:hAnsiTheme="minorHAnsi" w:cstheme="minorHAnsi"/>
        </w:rPr>
        <w:t>thema</w:t>
      </w:r>
      <w:r w:rsidRPr="00CD2967">
        <w:rPr>
          <w:rFonts w:asciiTheme="minorHAnsi" w:hAnsiTheme="minorHAnsi" w:cstheme="minorHAnsi"/>
        </w:rPr>
        <w:t xml:space="preserve">groep is </w:t>
      </w:r>
      <w:r w:rsidR="00F104E3">
        <w:rPr>
          <w:rFonts w:asciiTheme="minorHAnsi" w:hAnsiTheme="minorHAnsi" w:cstheme="minorHAnsi"/>
        </w:rPr>
        <w:t xml:space="preserve">van mening dat we nog dieper moeten kijken, en twijfelt op onderdelen aan </w:t>
      </w:r>
      <w:r w:rsidRPr="00CD2967">
        <w:rPr>
          <w:rFonts w:asciiTheme="minorHAnsi" w:hAnsiTheme="minorHAnsi" w:cstheme="minorHAnsi"/>
        </w:rPr>
        <w:t xml:space="preserve">de voorgestelde volgorde. </w:t>
      </w:r>
    </w:p>
    <w:p w14:paraId="3B57E387" w14:textId="12C15073" w:rsidR="00684353" w:rsidRPr="00CD2967" w:rsidRDefault="009818EA" w:rsidP="00537E16">
      <w:pPr>
        <w:pStyle w:val="Normaalweb"/>
        <w:spacing w:before="0" w:beforeAutospacing="0" w:after="0" w:afterAutospacing="0"/>
        <w:rPr>
          <w:rFonts w:asciiTheme="minorHAnsi" w:hAnsiTheme="minorHAnsi" w:cstheme="minorHAnsi"/>
        </w:rPr>
      </w:pPr>
      <w:r>
        <w:rPr>
          <w:rFonts w:asciiTheme="minorHAnsi" w:hAnsiTheme="minorHAnsi" w:cstheme="minorHAnsi"/>
        </w:rPr>
        <w:tab/>
      </w:r>
      <w:r w:rsidR="00684353" w:rsidRPr="00CD2967">
        <w:rPr>
          <w:rFonts w:asciiTheme="minorHAnsi" w:hAnsiTheme="minorHAnsi" w:cstheme="minorHAnsi"/>
        </w:rPr>
        <w:t>Met diep</w:t>
      </w:r>
      <w:r w:rsidR="00F104E3">
        <w:rPr>
          <w:rFonts w:asciiTheme="minorHAnsi" w:hAnsiTheme="minorHAnsi" w:cstheme="minorHAnsi"/>
        </w:rPr>
        <w:t>er kijken</w:t>
      </w:r>
      <w:r w:rsidR="00684353" w:rsidRPr="00CD2967">
        <w:rPr>
          <w:rFonts w:asciiTheme="minorHAnsi" w:hAnsiTheme="minorHAnsi" w:cstheme="minorHAnsi"/>
        </w:rPr>
        <w:t xml:space="preserve"> wordt bedoeld dat alternatieven om industriële processen </w:t>
      </w:r>
      <w:r w:rsidR="00F27C0E">
        <w:rPr>
          <w:rFonts w:asciiTheme="minorHAnsi" w:hAnsiTheme="minorHAnsi" w:cstheme="minorHAnsi"/>
        </w:rPr>
        <w:t xml:space="preserve">en producten </w:t>
      </w:r>
      <w:r w:rsidR="00684353" w:rsidRPr="00CD2967">
        <w:rPr>
          <w:rFonts w:asciiTheme="minorHAnsi" w:hAnsiTheme="minorHAnsi" w:cstheme="minorHAnsi"/>
        </w:rPr>
        <w:t xml:space="preserve">te verduurzamen veel </w:t>
      </w:r>
      <w:r w:rsidR="00F27C0E">
        <w:rPr>
          <w:rFonts w:asciiTheme="minorHAnsi" w:hAnsiTheme="minorHAnsi" w:cstheme="minorHAnsi"/>
        </w:rPr>
        <w:t>diverser</w:t>
      </w:r>
      <w:r w:rsidR="00684353" w:rsidRPr="00CD2967">
        <w:rPr>
          <w:rFonts w:asciiTheme="minorHAnsi" w:hAnsiTheme="minorHAnsi" w:cstheme="minorHAnsi"/>
        </w:rPr>
        <w:t xml:space="preserve"> </w:t>
      </w:r>
      <w:r w:rsidR="00F27C0E">
        <w:rPr>
          <w:rFonts w:asciiTheme="minorHAnsi" w:hAnsiTheme="minorHAnsi" w:cstheme="minorHAnsi"/>
        </w:rPr>
        <w:t>zijn</w:t>
      </w:r>
      <w:r w:rsidR="00684353" w:rsidRPr="00CD2967">
        <w:rPr>
          <w:rFonts w:asciiTheme="minorHAnsi" w:hAnsiTheme="minorHAnsi" w:cstheme="minorHAnsi"/>
        </w:rPr>
        <w:t xml:space="preserve"> dan waterstof </w:t>
      </w:r>
      <w:r w:rsidR="00F27C0E">
        <w:rPr>
          <w:rFonts w:asciiTheme="minorHAnsi" w:hAnsiTheme="minorHAnsi" w:cstheme="minorHAnsi"/>
        </w:rPr>
        <w:t>en</w:t>
      </w:r>
      <w:r w:rsidR="00684353" w:rsidRPr="00CD2967">
        <w:rPr>
          <w:rFonts w:asciiTheme="minorHAnsi" w:hAnsiTheme="minorHAnsi" w:cstheme="minorHAnsi"/>
        </w:rPr>
        <w:t xml:space="preserve"> </w:t>
      </w:r>
      <w:r w:rsidR="009B45EA">
        <w:rPr>
          <w:rFonts w:asciiTheme="minorHAnsi" w:hAnsiTheme="minorHAnsi" w:cstheme="minorHAnsi"/>
        </w:rPr>
        <w:t>de genoemde voorkeursroute</w:t>
      </w:r>
      <w:r w:rsidR="00684353" w:rsidRPr="00CD2967">
        <w:rPr>
          <w:rFonts w:asciiTheme="minorHAnsi" w:hAnsiTheme="minorHAnsi" w:cstheme="minorHAnsi"/>
        </w:rPr>
        <w:t xml:space="preserve"> elektrificatie. </w:t>
      </w:r>
      <w:r w:rsidR="00F27C0E">
        <w:rPr>
          <w:rFonts w:asciiTheme="minorHAnsi" w:hAnsiTheme="minorHAnsi" w:cstheme="minorHAnsi"/>
        </w:rPr>
        <w:t xml:space="preserve">Electrificatie </w:t>
      </w:r>
      <w:r w:rsidR="009B45EA">
        <w:rPr>
          <w:rFonts w:asciiTheme="minorHAnsi" w:hAnsiTheme="minorHAnsi" w:cstheme="minorHAnsi"/>
        </w:rPr>
        <w:t xml:space="preserve">maakt </w:t>
      </w:r>
      <w:r w:rsidR="00F27C0E">
        <w:rPr>
          <w:rFonts w:asciiTheme="minorHAnsi" w:hAnsiTheme="minorHAnsi" w:cstheme="minorHAnsi"/>
        </w:rPr>
        <w:t xml:space="preserve">al </w:t>
      </w:r>
      <w:r w:rsidR="009B45EA">
        <w:rPr>
          <w:rFonts w:asciiTheme="minorHAnsi" w:hAnsiTheme="minorHAnsi" w:cstheme="minorHAnsi"/>
        </w:rPr>
        <w:t xml:space="preserve">duidelijk </w:t>
      </w:r>
      <w:r w:rsidR="00684353" w:rsidRPr="00CD2967">
        <w:rPr>
          <w:rFonts w:asciiTheme="minorHAnsi" w:hAnsiTheme="minorHAnsi" w:cstheme="minorHAnsi"/>
        </w:rPr>
        <w:t xml:space="preserve">dat groene stroom het </w:t>
      </w:r>
      <w:r w:rsidR="00265A9D">
        <w:rPr>
          <w:rFonts w:asciiTheme="minorHAnsi" w:hAnsiTheme="minorHAnsi" w:cstheme="minorHAnsi"/>
        </w:rPr>
        <w:t>kostbare</w:t>
      </w:r>
      <w:r w:rsidR="00684353" w:rsidRPr="00CD2967">
        <w:rPr>
          <w:rFonts w:asciiTheme="minorHAnsi" w:hAnsiTheme="minorHAnsi" w:cstheme="minorHAnsi"/>
        </w:rPr>
        <w:t xml:space="preserve"> product (de champagne) is, en niet groene waterstof. Denk verder aan substitutie (à la hout voor staal), recycling, tegengaan van verspilling (à la telefoonladers), biomassa </w:t>
      </w:r>
      <w:r w:rsidR="009B45EA">
        <w:rPr>
          <w:rFonts w:asciiTheme="minorHAnsi" w:hAnsiTheme="minorHAnsi" w:cstheme="minorHAnsi"/>
        </w:rPr>
        <w:t xml:space="preserve">en andere vormen van </w:t>
      </w:r>
      <w:r w:rsidR="00684353" w:rsidRPr="00CD2967">
        <w:rPr>
          <w:rFonts w:asciiTheme="minorHAnsi" w:hAnsiTheme="minorHAnsi" w:cstheme="minorHAnsi"/>
        </w:rPr>
        <w:t>Groene Chemie, het invoeren van halffabri</w:t>
      </w:r>
      <w:r w:rsidR="00A72A16">
        <w:rPr>
          <w:rFonts w:asciiTheme="minorHAnsi" w:hAnsiTheme="minorHAnsi" w:cstheme="minorHAnsi"/>
        </w:rPr>
        <w:t>c</w:t>
      </w:r>
      <w:r w:rsidR="00684353" w:rsidRPr="00CD2967">
        <w:rPr>
          <w:rFonts w:asciiTheme="minorHAnsi" w:hAnsiTheme="minorHAnsi" w:cstheme="minorHAnsi"/>
        </w:rPr>
        <w:t xml:space="preserve">aten etc. etc. </w:t>
      </w:r>
      <w:r w:rsidR="00F104E3">
        <w:rPr>
          <w:rFonts w:asciiTheme="minorHAnsi" w:hAnsiTheme="minorHAnsi" w:cstheme="minorHAnsi"/>
        </w:rPr>
        <w:t xml:space="preserve">Dat nog allemaal los van de krimp van de productie van benzine en diesel. </w:t>
      </w:r>
      <w:r w:rsidR="00684353" w:rsidRPr="00CD2967">
        <w:rPr>
          <w:rFonts w:asciiTheme="minorHAnsi" w:hAnsiTheme="minorHAnsi" w:cstheme="minorHAnsi"/>
        </w:rPr>
        <w:t xml:space="preserve">Het beleid om deze alternatieven (en energiebesparing) te stimuleren </w:t>
      </w:r>
      <w:r w:rsidR="009B45EA">
        <w:rPr>
          <w:rFonts w:asciiTheme="minorHAnsi" w:hAnsiTheme="minorHAnsi" w:cstheme="minorHAnsi"/>
        </w:rPr>
        <w:t xml:space="preserve">zou eerst </w:t>
      </w:r>
      <w:r w:rsidR="00684353" w:rsidRPr="00CD2967">
        <w:rPr>
          <w:rFonts w:asciiTheme="minorHAnsi" w:hAnsiTheme="minorHAnsi" w:cstheme="minorHAnsi"/>
        </w:rPr>
        <w:t>op orde</w:t>
      </w:r>
      <w:r w:rsidR="009B45EA">
        <w:rPr>
          <w:rFonts w:asciiTheme="minorHAnsi" w:hAnsiTheme="minorHAnsi" w:cstheme="minorHAnsi"/>
        </w:rPr>
        <w:t xml:space="preserve"> </w:t>
      </w:r>
      <w:r w:rsidR="00684353" w:rsidRPr="00CD2967">
        <w:rPr>
          <w:rFonts w:asciiTheme="minorHAnsi" w:hAnsiTheme="minorHAnsi" w:cstheme="minorHAnsi"/>
        </w:rPr>
        <w:t xml:space="preserve">moeten </w:t>
      </w:r>
      <w:r w:rsidR="009B45EA">
        <w:rPr>
          <w:rFonts w:asciiTheme="minorHAnsi" w:hAnsiTheme="minorHAnsi" w:cstheme="minorHAnsi"/>
        </w:rPr>
        <w:t>zijn</w:t>
      </w:r>
      <w:r w:rsidR="00684353" w:rsidRPr="00CD2967">
        <w:rPr>
          <w:rFonts w:asciiTheme="minorHAnsi" w:hAnsiTheme="minorHAnsi" w:cstheme="minorHAnsi"/>
        </w:rPr>
        <w:t xml:space="preserve">, voordat </w:t>
      </w:r>
      <w:r w:rsidR="00EE0203">
        <w:rPr>
          <w:rFonts w:asciiTheme="minorHAnsi" w:hAnsiTheme="minorHAnsi" w:cstheme="minorHAnsi"/>
        </w:rPr>
        <w:t xml:space="preserve">grootschalig </w:t>
      </w:r>
      <w:r w:rsidR="00684353" w:rsidRPr="00CD2967">
        <w:rPr>
          <w:rFonts w:asciiTheme="minorHAnsi" w:hAnsiTheme="minorHAnsi" w:cstheme="minorHAnsi"/>
        </w:rPr>
        <w:t xml:space="preserve">subsidie wordt verstrekt voor groene waterstof. Met als uitzondering een Europees opschalingsprogramma om over een aantal jaren betere en goedkopere elektrolysers te produceren via de eigen maakindustrie. Juist op dat punt lijkt het GEF/GS-rapport weer erg strikt. </w:t>
      </w:r>
    </w:p>
    <w:p w14:paraId="35C081C5" w14:textId="18FE4F70" w:rsidR="00684353" w:rsidRPr="00CD2967" w:rsidRDefault="009818EA" w:rsidP="00537E16">
      <w:pPr>
        <w:pStyle w:val="Normaalweb"/>
        <w:spacing w:before="0" w:beforeAutospacing="0" w:after="0" w:afterAutospacing="0"/>
        <w:rPr>
          <w:rFonts w:asciiTheme="minorHAnsi" w:hAnsiTheme="minorHAnsi" w:cstheme="minorHAnsi"/>
        </w:rPr>
      </w:pPr>
      <w:r>
        <w:rPr>
          <w:rFonts w:asciiTheme="minorHAnsi" w:hAnsiTheme="minorHAnsi" w:cstheme="minorHAnsi"/>
        </w:rPr>
        <w:tab/>
      </w:r>
      <w:r w:rsidR="00684353" w:rsidRPr="00CD2967">
        <w:rPr>
          <w:rFonts w:asciiTheme="minorHAnsi" w:hAnsiTheme="minorHAnsi" w:cstheme="minorHAnsi"/>
        </w:rPr>
        <w:t xml:space="preserve">Binnen de waterstofladder stelt het rapport voor om </w:t>
      </w:r>
      <w:r w:rsidR="00282E4E">
        <w:rPr>
          <w:rFonts w:asciiTheme="minorHAnsi" w:hAnsiTheme="minorHAnsi" w:cstheme="minorHAnsi"/>
        </w:rPr>
        <w:t>het toekennen van waterstof aan de categorie “</w:t>
      </w:r>
      <w:r w:rsidR="00684353" w:rsidRPr="00CD2967">
        <w:rPr>
          <w:rFonts w:asciiTheme="minorHAnsi" w:hAnsiTheme="minorHAnsi" w:cstheme="minorHAnsi"/>
        </w:rPr>
        <w:t xml:space="preserve">alternatieven </w:t>
      </w:r>
      <w:r w:rsidR="00282E4E">
        <w:rPr>
          <w:rFonts w:asciiTheme="minorHAnsi" w:hAnsiTheme="minorHAnsi" w:cstheme="minorHAnsi"/>
        </w:rPr>
        <w:t xml:space="preserve">ontbreken” </w:t>
      </w:r>
      <w:r w:rsidR="00684353" w:rsidRPr="00CD2967">
        <w:rPr>
          <w:rFonts w:asciiTheme="minorHAnsi" w:hAnsiTheme="minorHAnsi" w:cstheme="minorHAnsi"/>
        </w:rPr>
        <w:t xml:space="preserve">op dit moment te verkiezen boven </w:t>
      </w:r>
      <w:r w:rsidR="00282E4E">
        <w:rPr>
          <w:rFonts w:asciiTheme="minorHAnsi" w:hAnsiTheme="minorHAnsi" w:cstheme="minorHAnsi"/>
        </w:rPr>
        <w:t>de categorie “hoogste klimaat</w:t>
      </w:r>
      <w:r w:rsidR="00684353" w:rsidRPr="00CD2967">
        <w:rPr>
          <w:rFonts w:asciiTheme="minorHAnsi" w:hAnsiTheme="minorHAnsi" w:cstheme="minorHAnsi"/>
        </w:rPr>
        <w:t>efficiency</w:t>
      </w:r>
      <w:r w:rsidR="00282E4E">
        <w:rPr>
          <w:rFonts w:asciiTheme="minorHAnsi" w:hAnsiTheme="minorHAnsi" w:cstheme="minorHAnsi"/>
        </w:rPr>
        <w:t>”</w:t>
      </w:r>
      <w:r w:rsidR="00AB073C">
        <w:rPr>
          <w:rFonts w:asciiTheme="minorHAnsi" w:hAnsiTheme="minorHAnsi" w:cstheme="minorHAnsi"/>
        </w:rPr>
        <w:t xml:space="preserve"> (Recommendation 11a versus 11b)</w:t>
      </w:r>
      <w:r w:rsidR="00684353" w:rsidRPr="00CD2967">
        <w:rPr>
          <w:rFonts w:asciiTheme="minorHAnsi" w:hAnsiTheme="minorHAnsi" w:cstheme="minorHAnsi"/>
        </w:rPr>
        <w:t>. Niet duidelijk is waarom, gezien de noodzaak om de CO2 uitstoot snel te reduceren, en in de verwachting dat nog tal van innovaties en innovatieve processen kunnen worden ontwikkeld</w:t>
      </w:r>
      <w:r w:rsidR="00282E4E">
        <w:rPr>
          <w:rFonts w:asciiTheme="minorHAnsi" w:hAnsiTheme="minorHAnsi" w:cstheme="minorHAnsi"/>
        </w:rPr>
        <w:t xml:space="preserve"> waar nu alternatieven ontbreken</w:t>
      </w:r>
      <w:r w:rsidR="00684353" w:rsidRPr="00CD2967">
        <w:rPr>
          <w:rFonts w:asciiTheme="minorHAnsi" w:hAnsiTheme="minorHAnsi" w:cstheme="minorHAnsi"/>
        </w:rPr>
        <w:t xml:space="preserve">. </w:t>
      </w:r>
      <w:r w:rsidR="001D2BB7">
        <w:rPr>
          <w:rFonts w:asciiTheme="minorHAnsi" w:hAnsiTheme="minorHAnsi" w:cstheme="minorHAnsi"/>
        </w:rPr>
        <w:t xml:space="preserve">Dit wordt </w:t>
      </w:r>
      <w:r w:rsidR="00F104E3">
        <w:rPr>
          <w:rFonts w:asciiTheme="minorHAnsi" w:hAnsiTheme="minorHAnsi" w:cstheme="minorHAnsi"/>
        </w:rPr>
        <w:t xml:space="preserve">voor specifieke </w:t>
      </w:r>
      <w:r w:rsidR="006633E9">
        <w:rPr>
          <w:rFonts w:asciiTheme="minorHAnsi" w:hAnsiTheme="minorHAnsi" w:cstheme="minorHAnsi"/>
        </w:rPr>
        <w:t>stoffen</w:t>
      </w:r>
      <w:r w:rsidR="001D2BB7">
        <w:rPr>
          <w:rFonts w:asciiTheme="minorHAnsi" w:hAnsiTheme="minorHAnsi" w:cstheme="minorHAnsi"/>
        </w:rPr>
        <w:t xml:space="preserve"> versterkt </w:t>
      </w:r>
      <w:r w:rsidR="00684353" w:rsidRPr="00CD2967">
        <w:rPr>
          <w:rFonts w:asciiTheme="minorHAnsi" w:hAnsiTheme="minorHAnsi" w:cstheme="minorHAnsi"/>
        </w:rPr>
        <w:t>met het volgende punt.</w:t>
      </w:r>
    </w:p>
    <w:p w14:paraId="353F203C" w14:textId="4F7CFFBF" w:rsidR="00684353" w:rsidRPr="00CD2967" w:rsidRDefault="00684353" w:rsidP="00537E16">
      <w:pPr>
        <w:pStyle w:val="Normaalweb"/>
        <w:spacing w:before="0" w:beforeAutospacing="0" w:after="0" w:afterAutospacing="0"/>
        <w:rPr>
          <w:rFonts w:asciiTheme="minorHAnsi" w:hAnsiTheme="minorHAnsi" w:cstheme="minorHAnsi"/>
        </w:rPr>
      </w:pPr>
    </w:p>
    <w:p w14:paraId="51C46414" w14:textId="4A47258C" w:rsidR="00684353" w:rsidRPr="00537E16" w:rsidRDefault="00537E16" w:rsidP="00537E16">
      <w:pPr>
        <w:pStyle w:val="Normaalweb"/>
        <w:spacing w:before="0" w:beforeAutospacing="0" w:after="0" w:afterAutospacing="0"/>
        <w:rPr>
          <w:rFonts w:asciiTheme="minorHAnsi" w:hAnsiTheme="minorHAnsi" w:cstheme="minorHAnsi"/>
          <w:b/>
          <w:bCs/>
          <w:sz w:val="28"/>
          <w:szCs w:val="28"/>
        </w:rPr>
      </w:pPr>
      <w:r w:rsidRPr="00537E16">
        <w:rPr>
          <w:rFonts w:asciiTheme="minorHAnsi" w:hAnsiTheme="minorHAnsi" w:cstheme="minorHAnsi"/>
          <w:b/>
          <w:bCs/>
          <w:sz w:val="28"/>
          <w:szCs w:val="28"/>
        </w:rPr>
        <w:t>2</w:t>
      </w:r>
      <w:r w:rsidRPr="00537E16">
        <w:rPr>
          <w:rFonts w:asciiTheme="minorHAnsi" w:hAnsiTheme="minorHAnsi" w:cstheme="minorHAnsi"/>
          <w:b/>
          <w:bCs/>
          <w:sz w:val="28"/>
          <w:szCs w:val="28"/>
        </w:rPr>
        <w:tab/>
      </w:r>
      <w:r w:rsidR="00684353" w:rsidRPr="00537E16">
        <w:rPr>
          <w:rFonts w:asciiTheme="minorHAnsi" w:hAnsiTheme="minorHAnsi" w:cstheme="minorHAnsi"/>
          <w:b/>
          <w:bCs/>
          <w:sz w:val="28"/>
          <w:szCs w:val="28"/>
        </w:rPr>
        <w:t>Welk gebruik, import en concurrentie</w:t>
      </w:r>
    </w:p>
    <w:p w14:paraId="3674674F" w14:textId="77777777" w:rsidR="007A46A3" w:rsidRDefault="00684353" w:rsidP="00537E16">
      <w:pPr>
        <w:pStyle w:val="Normaalweb"/>
        <w:spacing w:before="0" w:beforeAutospacing="0" w:after="0" w:afterAutospacing="0"/>
        <w:rPr>
          <w:rFonts w:asciiTheme="minorHAnsi" w:hAnsiTheme="minorHAnsi" w:cstheme="minorHAnsi"/>
        </w:rPr>
      </w:pPr>
      <w:r w:rsidRPr="00CD2967">
        <w:rPr>
          <w:rFonts w:asciiTheme="minorHAnsi" w:hAnsiTheme="minorHAnsi" w:cstheme="minorHAnsi"/>
        </w:rPr>
        <w:t>Het GEF/GL-rapport gaat uit van een 50/50 verhouding van eigen productie en import</w:t>
      </w:r>
      <w:r w:rsidR="00CB4A48">
        <w:rPr>
          <w:rFonts w:asciiTheme="minorHAnsi" w:hAnsiTheme="minorHAnsi" w:cstheme="minorHAnsi"/>
        </w:rPr>
        <w:t xml:space="preserve"> (blz 19, 2</w:t>
      </w:r>
      <w:r w:rsidR="00CB4A48" w:rsidRPr="004B379F">
        <w:rPr>
          <w:rFonts w:asciiTheme="minorHAnsi" w:hAnsiTheme="minorHAnsi" w:cstheme="minorHAnsi"/>
          <w:vertAlign w:val="superscript"/>
        </w:rPr>
        <w:t>e</w:t>
      </w:r>
      <w:r w:rsidR="00CB4A48">
        <w:rPr>
          <w:rFonts w:asciiTheme="minorHAnsi" w:hAnsiTheme="minorHAnsi" w:cstheme="minorHAnsi"/>
        </w:rPr>
        <w:t xml:space="preserve"> alinea)</w:t>
      </w:r>
      <w:r w:rsidRPr="00CD2967">
        <w:rPr>
          <w:rFonts w:asciiTheme="minorHAnsi" w:hAnsiTheme="minorHAnsi" w:cstheme="minorHAnsi"/>
        </w:rPr>
        <w:t>. Het geeft geen analyse van de langetermijn</w:t>
      </w:r>
      <w:r w:rsidR="00A87B89">
        <w:rPr>
          <w:rFonts w:asciiTheme="minorHAnsi" w:hAnsiTheme="minorHAnsi" w:cstheme="minorHAnsi"/>
        </w:rPr>
        <w:t xml:space="preserve"> </w:t>
      </w:r>
      <w:r w:rsidRPr="00CD2967">
        <w:rPr>
          <w:rFonts w:asciiTheme="minorHAnsi" w:hAnsiTheme="minorHAnsi" w:cstheme="minorHAnsi"/>
        </w:rPr>
        <w:t xml:space="preserve">concurrentiepositie van de </w:t>
      </w:r>
      <w:r w:rsidR="00A72A16">
        <w:rPr>
          <w:rFonts w:asciiTheme="minorHAnsi" w:hAnsiTheme="minorHAnsi" w:cstheme="minorHAnsi"/>
        </w:rPr>
        <w:t xml:space="preserve">verschillende takken van de </w:t>
      </w:r>
      <w:r w:rsidRPr="00CD2967">
        <w:rPr>
          <w:rFonts w:asciiTheme="minorHAnsi" w:hAnsiTheme="minorHAnsi" w:cstheme="minorHAnsi"/>
        </w:rPr>
        <w:t>basisindustrie die wordt gebaseerd op groene waterstof</w:t>
      </w:r>
      <w:r w:rsidR="00A72A16">
        <w:rPr>
          <w:rFonts w:asciiTheme="minorHAnsi" w:hAnsiTheme="minorHAnsi" w:cstheme="minorHAnsi"/>
        </w:rPr>
        <w:t>. Het</w:t>
      </w:r>
      <w:r w:rsidRPr="00CD2967">
        <w:rPr>
          <w:rFonts w:asciiTheme="minorHAnsi" w:hAnsiTheme="minorHAnsi" w:cstheme="minorHAnsi"/>
        </w:rPr>
        <w:t xml:space="preserve"> gaat evenmin in op de manier waarop die import plaatsvindt (of </w:t>
      </w:r>
      <w:r w:rsidR="00265A9D">
        <w:rPr>
          <w:rFonts w:asciiTheme="minorHAnsi" w:hAnsiTheme="minorHAnsi" w:cstheme="minorHAnsi"/>
        </w:rPr>
        <w:t xml:space="preserve">hoe </w:t>
      </w:r>
      <w:r w:rsidRPr="00CD2967">
        <w:rPr>
          <w:rFonts w:asciiTheme="minorHAnsi" w:hAnsiTheme="minorHAnsi" w:cstheme="minorHAnsi"/>
        </w:rPr>
        <w:t xml:space="preserve">moleculen binnen Europa worden getransporteerd, anders dan als waterstof). Het is echter de verwachting dat waterstof over wat grotere afstanden zal worden aangevoerd als ammoniak of methanol. Twee stoffen waarvan enorm veel wordt gebruikt in de chemische industrie, en die (met ammoniak voor kunstmest) zelfs als prioritaire toepassing in de ladder worden genoemd. </w:t>
      </w:r>
    </w:p>
    <w:p w14:paraId="29498C3D" w14:textId="3945665A" w:rsidR="006633E9" w:rsidRDefault="00684353" w:rsidP="00537E16">
      <w:pPr>
        <w:pStyle w:val="Normaalweb"/>
        <w:spacing w:before="0" w:beforeAutospacing="0" w:after="0" w:afterAutospacing="0"/>
        <w:rPr>
          <w:rFonts w:asciiTheme="minorHAnsi" w:hAnsiTheme="minorHAnsi" w:cstheme="minorHAnsi"/>
        </w:rPr>
      </w:pPr>
      <w:r w:rsidRPr="00CD2967">
        <w:rPr>
          <w:rFonts w:asciiTheme="minorHAnsi" w:hAnsiTheme="minorHAnsi" w:cstheme="minorHAnsi"/>
        </w:rPr>
        <w:lastRenderedPageBreak/>
        <w:t xml:space="preserve">Wat ligt meer voor de hand dan de aangevoerde ammoniak en methanol direct te gebruiken. </w:t>
      </w:r>
      <w:r w:rsidR="00B72145">
        <w:rPr>
          <w:rFonts w:asciiTheme="minorHAnsi" w:hAnsiTheme="minorHAnsi" w:cstheme="minorHAnsi"/>
        </w:rPr>
        <w:t xml:space="preserve">En als we dat doen, voor welke stoffen moeten we dan transportinfrastructuur aanleggen? </w:t>
      </w:r>
      <w:r w:rsidR="00573D58">
        <w:rPr>
          <w:rFonts w:asciiTheme="minorHAnsi" w:hAnsiTheme="minorHAnsi" w:cstheme="minorHAnsi"/>
        </w:rPr>
        <w:t xml:space="preserve">Het ligt evenzeer voor de hand </w:t>
      </w:r>
      <w:r w:rsidR="00B72145">
        <w:rPr>
          <w:rFonts w:asciiTheme="minorHAnsi" w:hAnsiTheme="minorHAnsi" w:cstheme="minorHAnsi"/>
        </w:rPr>
        <w:t xml:space="preserve">meer </w:t>
      </w:r>
      <w:r w:rsidR="00A72A16">
        <w:rPr>
          <w:rFonts w:asciiTheme="minorHAnsi" w:hAnsiTheme="minorHAnsi" w:cstheme="minorHAnsi"/>
        </w:rPr>
        <w:t>halffabricaten</w:t>
      </w:r>
      <w:r w:rsidR="00620CB6">
        <w:rPr>
          <w:rFonts w:asciiTheme="minorHAnsi" w:hAnsiTheme="minorHAnsi" w:cstheme="minorHAnsi"/>
        </w:rPr>
        <w:t xml:space="preserve"> </w:t>
      </w:r>
      <w:r w:rsidR="00573D58">
        <w:rPr>
          <w:rFonts w:asciiTheme="minorHAnsi" w:hAnsiTheme="minorHAnsi" w:cstheme="minorHAnsi"/>
        </w:rPr>
        <w:t xml:space="preserve">te importeren van plaatsen </w:t>
      </w:r>
      <w:r w:rsidR="00F27C0E">
        <w:rPr>
          <w:rFonts w:asciiTheme="minorHAnsi" w:hAnsiTheme="minorHAnsi" w:cstheme="minorHAnsi"/>
        </w:rPr>
        <w:t xml:space="preserve">binnen of buiten Europa </w:t>
      </w:r>
      <w:r w:rsidR="00573D58">
        <w:rPr>
          <w:rFonts w:asciiTheme="minorHAnsi" w:hAnsiTheme="minorHAnsi" w:cstheme="minorHAnsi"/>
        </w:rPr>
        <w:t>waar de</w:t>
      </w:r>
      <w:r w:rsidR="008A4C5E">
        <w:rPr>
          <w:rFonts w:asciiTheme="minorHAnsi" w:hAnsiTheme="minorHAnsi" w:cstheme="minorHAnsi"/>
        </w:rPr>
        <w:t xml:space="preserve"> duurzame stroom het goedkoopst is</w:t>
      </w:r>
      <w:r w:rsidRPr="00CD2967">
        <w:rPr>
          <w:rFonts w:asciiTheme="minorHAnsi" w:hAnsiTheme="minorHAnsi" w:cstheme="minorHAnsi"/>
        </w:rPr>
        <w:t xml:space="preserve">. </w:t>
      </w:r>
    </w:p>
    <w:p w14:paraId="76403BA3" w14:textId="5D132F20" w:rsidR="00684353" w:rsidRPr="00CD2967" w:rsidRDefault="00573D58" w:rsidP="006633E9">
      <w:pPr>
        <w:pStyle w:val="Normaalweb"/>
        <w:spacing w:before="0" w:beforeAutospacing="0" w:after="0" w:afterAutospacing="0"/>
        <w:ind w:firstLine="708"/>
        <w:rPr>
          <w:rFonts w:asciiTheme="minorHAnsi" w:hAnsiTheme="minorHAnsi" w:cstheme="minorHAnsi"/>
        </w:rPr>
      </w:pPr>
      <w:r>
        <w:rPr>
          <w:rFonts w:asciiTheme="minorHAnsi" w:hAnsiTheme="minorHAnsi" w:cstheme="minorHAnsi"/>
        </w:rPr>
        <w:t xml:space="preserve">Er is zelfs veel voor te zeggen om </w:t>
      </w:r>
      <w:r w:rsidR="006633E9">
        <w:rPr>
          <w:rFonts w:asciiTheme="minorHAnsi" w:hAnsiTheme="minorHAnsi" w:cstheme="minorHAnsi"/>
        </w:rPr>
        <w:t>-</w:t>
      </w:r>
      <w:r>
        <w:rPr>
          <w:rFonts w:asciiTheme="minorHAnsi" w:hAnsiTheme="minorHAnsi" w:cstheme="minorHAnsi"/>
        </w:rPr>
        <w:t>o</w:t>
      </w:r>
      <w:r w:rsidRPr="00573D58">
        <w:rPr>
          <w:rFonts w:asciiTheme="minorHAnsi" w:hAnsiTheme="minorHAnsi" w:cstheme="minorHAnsi"/>
        </w:rPr>
        <w:t>nder passende maatschappelijke voorwaarden</w:t>
      </w:r>
      <w:r w:rsidR="006633E9">
        <w:rPr>
          <w:rFonts w:asciiTheme="minorHAnsi" w:hAnsiTheme="minorHAnsi" w:cstheme="minorHAnsi"/>
        </w:rPr>
        <w:t>-</w:t>
      </w:r>
      <w:r w:rsidRPr="00573D58">
        <w:rPr>
          <w:rFonts w:asciiTheme="minorHAnsi" w:hAnsiTheme="minorHAnsi" w:cstheme="minorHAnsi"/>
        </w:rPr>
        <w:t xml:space="preserve"> </w:t>
      </w:r>
      <w:r>
        <w:rPr>
          <w:rFonts w:asciiTheme="minorHAnsi" w:hAnsiTheme="minorHAnsi" w:cstheme="minorHAnsi"/>
        </w:rPr>
        <w:t xml:space="preserve">te </w:t>
      </w:r>
      <w:r w:rsidRPr="00573D58">
        <w:rPr>
          <w:rFonts w:asciiTheme="minorHAnsi" w:hAnsiTheme="minorHAnsi" w:cstheme="minorHAnsi"/>
        </w:rPr>
        <w:t>investeren in de productie van groene waterstof (e.a.) buiten Europa, ten behoeve van onze import, in combinatie met verduurzaming van de economie in die landen</w:t>
      </w:r>
      <w:r>
        <w:rPr>
          <w:rFonts w:asciiTheme="minorHAnsi" w:hAnsiTheme="minorHAnsi" w:cstheme="minorHAnsi"/>
        </w:rPr>
        <w:t>. Dat is voordelig</w:t>
      </w:r>
      <w:r w:rsidRPr="00573D58">
        <w:rPr>
          <w:rFonts w:asciiTheme="minorHAnsi" w:hAnsiTheme="minorHAnsi" w:cstheme="minorHAnsi"/>
        </w:rPr>
        <w:t xml:space="preserve">, solidair, </w:t>
      </w:r>
      <w:r>
        <w:rPr>
          <w:rFonts w:asciiTheme="minorHAnsi" w:hAnsiTheme="minorHAnsi" w:cstheme="minorHAnsi"/>
        </w:rPr>
        <w:t xml:space="preserve">en </w:t>
      </w:r>
      <w:r w:rsidRPr="00573D58">
        <w:rPr>
          <w:rFonts w:asciiTheme="minorHAnsi" w:hAnsiTheme="minorHAnsi" w:cstheme="minorHAnsi"/>
        </w:rPr>
        <w:t>van politiek-strategisch belang</w:t>
      </w:r>
      <w:r w:rsidR="00F27C0E">
        <w:rPr>
          <w:rFonts w:asciiTheme="minorHAnsi" w:hAnsiTheme="minorHAnsi" w:cstheme="minorHAnsi"/>
        </w:rPr>
        <w:t>.</w:t>
      </w:r>
    </w:p>
    <w:p w14:paraId="193CDD65" w14:textId="77777777" w:rsidR="00684353" w:rsidRPr="00CD2967" w:rsidRDefault="00684353" w:rsidP="00537E16">
      <w:pPr>
        <w:pStyle w:val="Normaalweb"/>
        <w:spacing w:before="0" w:beforeAutospacing="0" w:after="0" w:afterAutospacing="0"/>
        <w:rPr>
          <w:rFonts w:asciiTheme="minorHAnsi" w:hAnsiTheme="minorHAnsi" w:cstheme="minorHAnsi"/>
        </w:rPr>
      </w:pPr>
      <w:r w:rsidRPr="00CD2967">
        <w:rPr>
          <w:rFonts w:asciiTheme="minorHAnsi" w:hAnsiTheme="minorHAnsi" w:cstheme="minorHAnsi"/>
        </w:rPr>
        <w:t> </w:t>
      </w:r>
    </w:p>
    <w:p w14:paraId="4F0624DC" w14:textId="71D13645" w:rsidR="00684353" w:rsidRPr="00537E16" w:rsidRDefault="00537E16" w:rsidP="00537E16">
      <w:pPr>
        <w:pStyle w:val="Normaalweb"/>
        <w:spacing w:before="0" w:beforeAutospacing="0" w:after="0" w:afterAutospacing="0"/>
        <w:rPr>
          <w:rFonts w:asciiTheme="minorHAnsi" w:hAnsiTheme="minorHAnsi" w:cstheme="minorHAnsi"/>
          <w:b/>
          <w:bCs/>
          <w:sz w:val="28"/>
          <w:szCs w:val="28"/>
        </w:rPr>
      </w:pPr>
      <w:bookmarkStart w:id="0" w:name="_Hlk95660725"/>
      <w:r w:rsidRPr="00537E16">
        <w:rPr>
          <w:rFonts w:asciiTheme="minorHAnsi" w:hAnsiTheme="minorHAnsi" w:cstheme="minorHAnsi"/>
          <w:b/>
          <w:bCs/>
          <w:sz w:val="28"/>
          <w:szCs w:val="28"/>
        </w:rPr>
        <w:t>3</w:t>
      </w:r>
      <w:r w:rsidRPr="00537E16">
        <w:rPr>
          <w:rFonts w:asciiTheme="minorHAnsi" w:hAnsiTheme="minorHAnsi" w:cstheme="minorHAnsi"/>
          <w:b/>
          <w:bCs/>
          <w:sz w:val="28"/>
          <w:szCs w:val="28"/>
        </w:rPr>
        <w:tab/>
      </w:r>
      <w:r w:rsidR="00684353" w:rsidRPr="00537E16">
        <w:rPr>
          <w:rFonts w:asciiTheme="minorHAnsi" w:hAnsiTheme="minorHAnsi" w:cstheme="minorHAnsi"/>
          <w:b/>
          <w:bCs/>
          <w:sz w:val="28"/>
          <w:szCs w:val="28"/>
        </w:rPr>
        <w:t xml:space="preserve">Groene vs. blauwe waterstof </w:t>
      </w:r>
    </w:p>
    <w:p w14:paraId="35BAE2AC" w14:textId="3AF6F671" w:rsidR="001731F2" w:rsidRDefault="00684353" w:rsidP="00537E16">
      <w:pPr>
        <w:pStyle w:val="Normaalweb"/>
        <w:spacing w:before="0" w:beforeAutospacing="0" w:after="0" w:afterAutospacing="0"/>
        <w:rPr>
          <w:rFonts w:asciiTheme="minorHAnsi" w:hAnsiTheme="minorHAnsi" w:cstheme="minorHAnsi"/>
        </w:rPr>
      </w:pPr>
      <w:r w:rsidRPr="00CD2967">
        <w:rPr>
          <w:rFonts w:asciiTheme="minorHAnsi" w:hAnsiTheme="minorHAnsi" w:cstheme="minorHAnsi"/>
        </w:rPr>
        <w:t xml:space="preserve">De </w:t>
      </w:r>
      <w:r w:rsidR="00537E16">
        <w:rPr>
          <w:rFonts w:asciiTheme="minorHAnsi" w:hAnsiTheme="minorHAnsi" w:cstheme="minorHAnsi"/>
        </w:rPr>
        <w:t>thema</w:t>
      </w:r>
      <w:r w:rsidRPr="00CD2967">
        <w:rPr>
          <w:rFonts w:asciiTheme="minorHAnsi" w:hAnsiTheme="minorHAnsi" w:cstheme="minorHAnsi"/>
        </w:rPr>
        <w:t xml:space="preserve">groep staat pragmatisch </w:t>
      </w:r>
      <w:r w:rsidR="00221750">
        <w:rPr>
          <w:rFonts w:asciiTheme="minorHAnsi" w:hAnsiTheme="minorHAnsi" w:cstheme="minorHAnsi"/>
        </w:rPr>
        <w:t xml:space="preserve">tegenover </w:t>
      </w:r>
      <w:r w:rsidRPr="00CD2967">
        <w:rPr>
          <w:rFonts w:asciiTheme="minorHAnsi" w:hAnsiTheme="minorHAnsi" w:cstheme="minorHAnsi"/>
        </w:rPr>
        <w:t xml:space="preserve">blauwe waterstof. </w:t>
      </w:r>
      <w:r w:rsidR="00A72A16">
        <w:rPr>
          <w:rFonts w:asciiTheme="minorHAnsi" w:hAnsiTheme="minorHAnsi" w:cstheme="minorHAnsi"/>
        </w:rPr>
        <w:t xml:space="preserve">Als overheidsingrijpen de </w:t>
      </w:r>
      <w:r w:rsidR="00A72A16" w:rsidRPr="00623C5C">
        <w:rPr>
          <w:rFonts w:asciiTheme="minorHAnsi" w:hAnsiTheme="minorHAnsi" w:cstheme="minorHAnsi"/>
        </w:rPr>
        <w:t>CO2 uitstootprijs</w:t>
      </w:r>
      <w:r w:rsidR="00A72A16">
        <w:rPr>
          <w:rFonts w:asciiTheme="minorHAnsi" w:hAnsiTheme="minorHAnsi" w:cstheme="minorHAnsi"/>
        </w:rPr>
        <w:t xml:space="preserve"> structureel rond of boven de huidige ca. </w:t>
      </w:r>
      <w:r w:rsidR="00A72A16" w:rsidRPr="00623C5C">
        <w:rPr>
          <w:rFonts w:asciiTheme="minorHAnsi" w:hAnsiTheme="minorHAnsi" w:cstheme="minorHAnsi"/>
        </w:rPr>
        <w:t>100 Euro/ton</w:t>
      </w:r>
      <w:r w:rsidR="00A72A16">
        <w:rPr>
          <w:rFonts w:asciiTheme="minorHAnsi" w:hAnsiTheme="minorHAnsi" w:cstheme="minorHAnsi"/>
        </w:rPr>
        <w:t xml:space="preserve"> weet te houden</w:t>
      </w:r>
      <w:r w:rsidR="00A72A16" w:rsidRPr="00623C5C">
        <w:rPr>
          <w:rFonts w:asciiTheme="minorHAnsi" w:hAnsiTheme="minorHAnsi" w:cstheme="minorHAnsi"/>
        </w:rPr>
        <w:t xml:space="preserve">, </w:t>
      </w:r>
      <w:r w:rsidR="00A72A16">
        <w:rPr>
          <w:rFonts w:asciiTheme="minorHAnsi" w:hAnsiTheme="minorHAnsi" w:cstheme="minorHAnsi"/>
        </w:rPr>
        <w:t>in combinatie met een grensheffing,</w:t>
      </w:r>
      <w:r w:rsidR="00A72A16" w:rsidRPr="00623C5C">
        <w:rPr>
          <w:rFonts w:asciiTheme="minorHAnsi" w:hAnsiTheme="minorHAnsi" w:cstheme="minorHAnsi"/>
        </w:rPr>
        <w:t xml:space="preserve"> heeft </w:t>
      </w:r>
      <w:r w:rsidR="00A72A16">
        <w:rPr>
          <w:rFonts w:asciiTheme="minorHAnsi" w:hAnsiTheme="minorHAnsi" w:cstheme="minorHAnsi"/>
        </w:rPr>
        <w:t xml:space="preserve">CSS </w:t>
      </w:r>
      <w:r w:rsidR="00E940F0">
        <w:rPr>
          <w:rFonts w:asciiTheme="minorHAnsi" w:hAnsiTheme="minorHAnsi" w:cstheme="minorHAnsi"/>
        </w:rPr>
        <w:t xml:space="preserve">(CO2-afvang en opslag) </w:t>
      </w:r>
      <w:r w:rsidR="00A72A16">
        <w:rPr>
          <w:rFonts w:asciiTheme="minorHAnsi" w:hAnsiTheme="minorHAnsi" w:cstheme="minorHAnsi"/>
        </w:rPr>
        <w:t xml:space="preserve">niet of nauwelijks </w:t>
      </w:r>
      <w:r w:rsidR="00A72A16" w:rsidRPr="00623C5C">
        <w:rPr>
          <w:rFonts w:asciiTheme="minorHAnsi" w:hAnsiTheme="minorHAnsi" w:cstheme="minorHAnsi"/>
        </w:rPr>
        <w:t>subsidie nodig.</w:t>
      </w:r>
      <w:r w:rsidR="00074565">
        <w:rPr>
          <w:rFonts w:asciiTheme="minorHAnsi" w:hAnsiTheme="minorHAnsi" w:cstheme="minorHAnsi"/>
        </w:rPr>
        <w:t xml:space="preserve"> </w:t>
      </w:r>
      <w:r w:rsidRPr="00CD2967">
        <w:rPr>
          <w:rFonts w:asciiTheme="minorHAnsi" w:hAnsiTheme="minorHAnsi" w:cstheme="minorHAnsi"/>
        </w:rPr>
        <w:t xml:space="preserve">Dat </w:t>
      </w:r>
      <w:r w:rsidR="00074565">
        <w:rPr>
          <w:rFonts w:asciiTheme="minorHAnsi" w:hAnsiTheme="minorHAnsi" w:cstheme="minorHAnsi"/>
        </w:rPr>
        <w:t xml:space="preserve">pragmatisme </w:t>
      </w:r>
      <w:r w:rsidRPr="00CD2967">
        <w:rPr>
          <w:rFonts w:asciiTheme="minorHAnsi" w:hAnsiTheme="minorHAnsi" w:cstheme="minorHAnsi"/>
        </w:rPr>
        <w:t xml:space="preserve">kan voor </w:t>
      </w:r>
      <w:bookmarkEnd w:id="0"/>
      <w:r w:rsidRPr="00CD2967">
        <w:rPr>
          <w:rFonts w:asciiTheme="minorHAnsi" w:hAnsiTheme="minorHAnsi" w:cstheme="minorHAnsi"/>
        </w:rPr>
        <w:t>langere tijd zinvol zijn, ook als er daarnaast in toenemende mate tegen redelijke kosten groene waterstof word</w:t>
      </w:r>
      <w:r w:rsidR="00074565">
        <w:rPr>
          <w:rFonts w:asciiTheme="minorHAnsi" w:hAnsiTheme="minorHAnsi" w:cstheme="minorHAnsi"/>
        </w:rPr>
        <w:t>t</w:t>
      </w:r>
      <w:r w:rsidRPr="00CD2967">
        <w:rPr>
          <w:rFonts w:asciiTheme="minorHAnsi" w:hAnsiTheme="minorHAnsi" w:cstheme="minorHAnsi"/>
        </w:rPr>
        <w:t xml:space="preserve"> gemaakt. </w:t>
      </w:r>
      <w:r w:rsidR="005F4F45">
        <w:rPr>
          <w:rFonts w:asciiTheme="minorHAnsi" w:hAnsiTheme="minorHAnsi" w:cstheme="minorHAnsi"/>
        </w:rPr>
        <w:t>K</w:t>
      </w:r>
      <w:r w:rsidR="00623C5C">
        <w:rPr>
          <w:rFonts w:asciiTheme="minorHAnsi" w:hAnsiTheme="minorHAnsi" w:cstheme="minorHAnsi"/>
        </w:rPr>
        <w:t xml:space="preserve">ansen voor blauwe waterstof worden vooral gezien in de </w:t>
      </w:r>
      <w:r w:rsidR="007102DA">
        <w:rPr>
          <w:rFonts w:asciiTheme="minorHAnsi" w:hAnsiTheme="minorHAnsi" w:cstheme="minorHAnsi"/>
        </w:rPr>
        <w:t>olie-industrie/raffinage</w:t>
      </w:r>
      <w:r w:rsidR="005F4F45">
        <w:rPr>
          <w:rFonts w:asciiTheme="minorHAnsi" w:hAnsiTheme="minorHAnsi" w:cstheme="minorHAnsi"/>
        </w:rPr>
        <w:t xml:space="preserve"> die sowieso op termijn slinkt</w:t>
      </w:r>
      <w:r w:rsidR="00623C5C">
        <w:rPr>
          <w:rFonts w:asciiTheme="minorHAnsi" w:hAnsiTheme="minorHAnsi" w:cstheme="minorHAnsi"/>
        </w:rPr>
        <w:t xml:space="preserve">. </w:t>
      </w:r>
      <w:r w:rsidRPr="00CD2967">
        <w:rPr>
          <w:rFonts w:asciiTheme="minorHAnsi" w:hAnsiTheme="minorHAnsi" w:cstheme="minorHAnsi"/>
        </w:rPr>
        <w:t>Het belasten van het CO2- en methaanverlies van het maken van blauwe waterstof en het goedkoper worden van groene waterstof</w:t>
      </w:r>
      <w:r w:rsidR="00074565">
        <w:rPr>
          <w:rFonts w:asciiTheme="minorHAnsi" w:hAnsiTheme="minorHAnsi" w:cstheme="minorHAnsi"/>
        </w:rPr>
        <w:t>,</w:t>
      </w:r>
      <w:r w:rsidRPr="00CD2967">
        <w:rPr>
          <w:rFonts w:asciiTheme="minorHAnsi" w:hAnsiTheme="minorHAnsi" w:cstheme="minorHAnsi"/>
        </w:rPr>
        <w:t xml:space="preserve"> zal er voor zorgen </w:t>
      </w:r>
      <w:r w:rsidR="00074565">
        <w:rPr>
          <w:rFonts w:asciiTheme="minorHAnsi" w:hAnsiTheme="minorHAnsi" w:cstheme="minorHAnsi"/>
        </w:rPr>
        <w:t xml:space="preserve">dat </w:t>
      </w:r>
      <w:r w:rsidRPr="00CD2967">
        <w:rPr>
          <w:rFonts w:asciiTheme="minorHAnsi" w:hAnsiTheme="minorHAnsi" w:cstheme="minorHAnsi"/>
        </w:rPr>
        <w:t xml:space="preserve">voor nieuwe productie-installaties de keuze steeds meer op groene waterstof zal vallen, en de blauwe </w:t>
      </w:r>
      <w:r w:rsidR="00074565">
        <w:rPr>
          <w:rFonts w:asciiTheme="minorHAnsi" w:hAnsiTheme="minorHAnsi" w:cstheme="minorHAnsi"/>
        </w:rPr>
        <w:t xml:space="preserve">wordt </w:t>
      </w:r>
      <w:r w:rsidRPr="00CD2967">
        <w:rPr>
          <w:rFonts w:asciiTheme="minorHAnsi" w:hAnsiTheme="minorHAnsi" w:cstheme="minorHAnsi"/>
        </w:rPr>
        <w:t>uit</w:t>
      </w:r>
      <w:r w:rsidR="00074565">
        <w:rPr>
          <w:rFonts w:asciiTheme="minorHAnsi" w:hAnsiTheme="minorHAnsi" w:cstheme="minorHAnsi"/>
        </w:rPr>
        <w:t>ge</w:t>
      </w:r>
      <w:r w:rsidRPr="00CD2967">
        <w:rPr>
          <w:rFonts w:asciiTheme="minorHAnsi" w:hAnsiTheme="minorHAnsi" w:cstheme="minorHAnsi"/>
        </w:rPr>
        <w:t>fase</w:t>
      </w:r>
      <w:r w:rsidR="00074565">
        <w:rPr>
          <w:rFonts w:asciiTheme="minorHAnsi" w:hAnsiTheme="minorHAnsi" w:cstheme="minorHAnsi"/>
        </w:rPr>
        <w:t>e</w:t>
      </w:r>
      <w:r w:rsidRPr="00CD2967">
        <w:rPr>
          <w:rFonts w:asciiTheme="minorHAnsi" w:hAnsiTheme="minorHAnsi" w:cstheme="minorHAnsi"/>
        </w:rPr>
        <w:t>r</w:t>
      </w:r>
      <w:r w:rsidR="00074565">
        <w:rPr>
          <w:rFonts w:asciiTheme="minorHAnsi" w:hAnsiTheme="minorHAnsi" w:cstheme="minorHAnsi"/>
        </w:rPr>
        <w:t>d</w:t>
      </w:r>
      <w:r w:rsidRPr="00CD2967">
        <w:rPr>
          <w:rFonts w:asciiTheme="minorHAnsi" w:hAnsiTheme="minorHAnsi" w:cstheme="minorHAnsi"/>
        </w:rPr>
        <w:t xml:space="preserve">. </w:t>
      </w:r>
    </w:p>
    <w:p w14:paraId="77DBF1D3" w14:textId="77777777" w:rsidR="001731F2" w:rsidRDefault="001731F2" w:rsidP="00537E16">
      <w:pPr>
        <w:pStyle w:val="Normaalweb"/>
        <w:spacing w:before="0" w:beforeAutospacing="0" w:after="0" w:afterAutospacing="0"/>
        <w:rPr>
          <w:rFonts w:asciiTheme="minorHAnsi" w:hAnsiTheme="minorHAnsi" w:cstheme="minorHAnsi"/>
        </w:rPr>
      </w:pPr>
    </w:p>
    <w:p w14:paraId="72A2C1EC" w14:textId="7CB13038" w:rsidR="006C2664" w:rsidRPr="00586C97" w:rsidRDefault="001731F2" w:rsidP="00537E16">
      <w:pPr>
        <w:pStyle w:val="Normaalweb"/>
        <w:spacing w:before="0" w:beforeAutospacing="0" w:after="0" w:afterAutospacing="0"/>
        <w:rPr>
          <w:rFonts w:asciiTheme="minorHAnsi" w:hAnsiTheme="minorHAnsi" w:cstheme="minorHAnsi"/>
        </w:rPr>
      </w:pPr>
      <w:r w:rsidRPr="00586C97">
        <w:rPr>
          <w:rFonts w:asciiTheme="minorHAnsi" w:hAnsiTheme="minorHAnsi" w:cstheme="minorHAnsi"/>
        </w:rPr>
        <w:t xml:space="preserve">Jaarlijks wordt in Nederland 1.400.000 ton aan grijze waterstof geproduceerd, </w:t>
      </w:r>
      <w:r w:rsidR="00E940F0" w:rsidRPr="00586C97">
        <w:rPr>
          <w:rFonts w:asciiTheme="minorHAnsi" w:hAnsiTheme="minorHAnsi" w:cstheme="minorHAnsi"/>
        </w:rPr>
        <w:t xml:space="preserve">wat leidt tot </w:t>
      </w:r>
      <w:r w:rsidRPr="00586C97">
        <w:rPr>
          <w:rFonts w:asciiTheme="minorHAnsi" w:hAnsiTheme="minorHAnsi" w:cstheme="minorHAnsi"/>
        </w:rPr>
        <w:t xml:space="preserve">13 megaton aan CO2 uitstoot. </w:t>
      </w:r>
      <w:r w:rsidR="00E940F0" w:rsidRPr="00586C97">
        <w:rPr>
          <w:rFonts w:asciiTheme="minorHAnsi" w:hAnsiTheme="minorHAnsi" w:cstheme="minorHAnsi"/>
        </w:rPr>
        <w:t xml:space="preserve">Hiervan </w:t>
      </w:r>
      <w:r w:rsidRPr="00586C97">
        <w:rPr>
          <w:rFonts w:asciiTheme="minorHAnsi" w:hAnsiTheme="minorHAnsi" w:cstheme="minorHAnsi"/>
        </w:rPr>
        <w:t xml:space="preserve">wordt ongeveer 60% gebruikt in de raffinagesector en 35% </w:t>
      </w:r>
      <w:r w:rsidR="00E940F0" w:rsidRPr="00586C97">
        <w:rPr>
          <w:rFonts w:asciiTheme="minorHAnsi" w:hAnsiTheme="minorHAnsi" w:cstheme="minorHAnsi"/>
        </w:rPr>
        <w:t>voor</w:t>
      </w:r>
      <w:r w:rsidRPr="00586C97">
        <w:rPr>
          <w:rFonts w:asciiTheme="minorHAnsi" w:hAnsiTheme="minorHAnsi" w:cstheme="minorHAnsi"/>
        </w:rPr>
        <w:t xml:space="preserve"> kunstmest</w:t>
      </w:r>
      <w:r w:rsidR="00E940F0" w:rsidRPr="00586C97">
        <w:rPr>
          <w:rFonts w:asciiTheme="minorHAnsi" w:hAnsiTheme="minorHAnsi" w:cstheme="minorHAnsi"/>
        </w:rPr>
        <w:t>, beide</w:t>
      </w:r>
      <w:r w:rsidR="00754122" w:rsidRPr="00586C97">
        <w:rPr>
          <w:rFonts w:asciiTheme="minorHAnsi" w:hAnsiTheme="minorHAnsi" w:cstheme="minorHAnsi"/>
        </w:rPr>
        <w:t xml:space="preserve"> als grondstof. </w:t>
      </w:r>
      <w:r w:rsidRPr="00586C97">
        <w:rPr>
          <w:rFonts w:asciiTheme="minorHAnsi" w:hAnsiTheme="minorHAnsi" w:cstheme="minorHAnsi"/>
        </w:rPr>
        <w:t>Omdat deze CO2 erg zuiver is, is het relatief makkelijk af te vangen en op te slaan.</w:t>
      </w:r>
      <w:r w:rsidR="006C2664" w:rsidRPr="00586C97">
        <w:rPr>
          <w:rFonts w:asciiTheme="minorHAnsi" w:hAnsiTheme="minorHAnsi" w:cstheme="minorHAnsi"/>
        </w:rPr>
        <w:t xml:space="preserve"> Blauwe waterstof is namelijk </w:t>
      </w:r>
      <w:r w:rsidR="00E940F0" w:rsidRPr="00586C97">
        <w:rPr>
          <w:rFonts w:asciiTheme="minorHAnsi" w:hAnsiTheme="minorHAnsi" w:cstheme="minorHAnsi"/>
        </w:rPr>
        <w:t xml:space="preserve">niets </w:t>
      </w:r>
      <w:r w:rsidR="006C2664" w:rsidRPr="00586C97">
        <w:rPr>
          <w:rFonts w:asciiTheme="minorHAnsi" w:hAnsiTheme="minorHAnsi" w:cstheme="minorHAnsi"/>
        </w:rPr>
        <w:t xml:space="preserve">anders dan een grijze waterstof fabriek met CCS. </w:t>
      </w:r>
    </w:p>
    <w:p w14:paraId="5195296B" w14:textId="77777777" w:rsidR="006C2664" w:rsidRPr="00586C97" w:rsidRDefault="006C2664" w:rsidP="00537E16">
      <w:pPr>
        <w:pStyle w:val="Normaalweb"/>
        <w:spacing w:before="0" w:beforeAutospacing="0" w:after="0" w:afterAutospacing="0"/>
        <w:rPr>
          <w:rFonts w:asciiTheme="minorHAnsi" w:hAnsiTheme="minorHAnsi" w:cstheme="minorHAnsi"/>
        </w:rPr>
      </w:pPr>
    </w:p>
    <w:p w14:paraId="64F00841" w14:textId="1D9168CF" w:rsidR="001731F2" w:rsidRDefault="006C2664" w:rsidP="00537E16">
      <w:pPr>
        <w:pStyle w:val="Normaalweb"/>
        <w:spacing w:before="0" w:beforeAutospacing="0" w:after="0" w:afterAutospacing="0"/>
        <w:rPr>
          <w:rFonts w:asciiTheme="minorHAnsi" w:hAnsiTheme="minorHAnsi" w:cstheme="minorHAnsi"/>
        </w:rPr>
      </w:pPr>
      <w:r w:rsidRPr="00586C97">
        <w:rPr>
          <w:rFonts w:asciiTheme="minorHAnsi" w:hAnsiTheme="minorHAnsi" w:cstheme="minorHAnsi"/>
        </w:rPr>
        <w:t>Om de</w:t>
      </w:r>
      <w:r w:rsidR="00754122" w:rsidRPr="00586C97">
        <w:rPr>
          <w:rFonts w:asciiTheme="minorHAnsi" w:hAnsiTheme="minorHAnsi" w:cstheme="minorHAnsi"/>
        </w:rPr>
        <w:t xml:space="preserve"> huidige</w:t>
      </w:r>
      <w:r w:rsidRPr="00586C97">
        <w:rPr>
          <w:rFonts w:asciiTheme="minorHAnsi" w:hAnsiTheme="minorHAnsi" w:cstheme="minorHAnsi"/>
        </w:rPr>
        <w:t xml:space="preserve"> grijze waterstof volledig te vergroenen zou 15,5 GWe aan wind op zee nodig zijn! De norm voor 50% groen en 50% blauw zou dus in Nederland </w:t>
      </w:r>
      <w:r w:rsidR="006633E9" w:rsidRPr="00586C97">
        <w:rPr>
          <w:rFonts w:asciiTheme="minorHAnsi" w:hAnsiTheme="minorHAnsi" w:cstheme="minorHAnsi"/>
        </w:rPr>
        <w:t>een groot</w:t>
      </w:r>
      <w:r w:rsidRPr="00586C97">
        <w:rPr>
          <w:rFonts w:asciiTheme="minorHAnsi" w:hAnsiTheme="minorHAnsi" w:cstheme="minorHAnsi"/>
        </w:rPr>
        <w:t xml:space="preserve"> beslag leggen op de gepland</w:t>
      </w:r>
      <w:r w:rsidR="00754122" w:rsidRPr="00586C97">
        <w:rPr>
          <w:rFonts w:asciiTheme="minorHAnsi" w:hAnsiTheme="minorHAnsi" w:cstheme="minorHAnsi"/>
        </w:rPr>
        <w:t>e</w:t>
      </w:r>
      <w:r w:rsidRPr="00586C97">
        <w:rPr>
          <w:rFonts w:asciiTheme="minorHAnsi" w:hAnsiTheme="minorHAnsi" w:cstheme="minorHAnsi"/>
        </w:rPr>
        <w:t xml:space="preserve"> windmolencapaciteit in 2030, dat is verre van kostenefficiënt en belemmert de vergroening van de stroomvoorziening. Ons advies is </w:t>
      </w:r>
      <w:r w:rsidR="00754122" w:rsidRPr="00586C97">
        <w:rPr>
          <w:rFonts w:asciiTheme="minorHAnsi" w:hAnsiTheme="minorHAnsi" w:cstheme="minorHAnsi"/>
        </w:rPr>
        <w:t xml:space="preserve">daarom </w:t>
      </w:r>
      <w:r w:rsidRPr="00586C97">
        <w:rPr>
          <w:rFonts w:asciiTheme="minorHAnsi" w:hAnsiTheme="minorHAnsi" w:cstheme="minorHAnsi"/>
        </w:rPr>
        <w:t>bestaande grijze productie zoveel mogelijk blauw te maken</w:t>
      </w:r>
      <w:r w:rsidR="00754122" w:rsidRPr="00586C97">
        <w:rPr>
          <w:rFonts w:asciiTheme="minorHAnsi" w:hAnsiTheme="minorHAnsi" w:cstheme="minorHAnsi"/>
        </w:rPr>
        <w:t>. Aangezien 60% van de grijze waterstof gekoppeld is aan de oliesector, zal met uitfaseren van de olie</w:t>
      </w:r>
      <w:r w:rsidR="00E940F0" w:rsidRPr="00586C97">
        <w:rPr>
          <w:rFonts w:asciiTheme="minorHAnsi" w:hAnsiTheme="minorHAnsi" w:cstheme="minorHAnsi"/>
        </w:rPr>
        <w:t>-</w:t>
      </w:r>
      <w:r w:rsidR="00754122" w:rsidRPr="00586C97">
        <w:rPr>
          <w:rFonts w:asciiTheme="minorHAnsi" w:hAnsiTheme="minorHAnsi" w:cstheme="minorHAnsi"/>
        </w:rPr>
        <w:t xml:space="preserve">industrie, deze blauwe waterstof mee uitfaseren. Voor nieuwe fabrieken kan de ratio van 50/50 groen en blauw </w:t>
      </w:r>
      <w:r w:rsidR="00E940F0" w:rsidRPr="00586C97">
        <w:rPr>
          <w:rFonts w:asciiTheme="minorHAnsi" w:hAnsiTheme="minorHAnsi" w:cstheme="minorHAnsi"/>
        </w:rPr>
        <w:t xml:space="preserve">wel </w:t>
      </w:r>
      <w:r w:rsidR="00754122" w:rsidRPr="00586C97">
        <w:rPr>
          <w:rFonts w:asciiTheme="minorHAnsi" w:hAnsiTheme="minorHAnsi" w:cstheme="minorHAnsi"/>
        </w:rPr>
        <w:t>aangehouden worden.</w:t>
      </w:r>
    </w:p>
    <w:p w14:paraId="5F2B93B0" w14:textId="25C94BE8" w:rsidR="00684353" w:rsidRDefault="00684353" w:rsidP="00537E16">
      <w:pPr>
        <w:spacing w:after="0"/>
        <w:rPr>
          <w:rFonts w:cstheme="minorHAnsi"/>
          <w:sz w:val="24"/>
          <w:szCs w:val="24"/>
        </w:rPr>
      </w:pPr>
    </w:p>
    <w:p w14:paraId="51E6F5E5" w14:textId="61B1AACC" w:rsidR="00623C5C" w:rsidRPr="00537E16" w:rsidRDefault="00623C5C" w:rsidP="00623C5C">
      <w:pPr>
        <w:pStyle w:val="Norma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4</w:t>
      </w:r>
      <w:r w:rsidRPr="00537E16">
        <w:rPr>
          <w:rFonts w:asciiTheme="minorHAnsi" w:hAnsiTheme="minorHAnsi" w:cstheme="minorHAnsi"/>
          <w:b/>
          <w:bCs/>
          <w:sz w:val="28"/>
          <w:szCs w:val="28"/>
        </w:rPr>
        <w:tab/>
      </w:r>
      <w:r>
        <w:rPr>
          <w:rFonts w:asciiTheme="minorHAnsi" w:hAnsiTheme="minorHAnsi" w:cstheme="minorHAnsi"/>
          <w:b/>
          <w:bCs/>
          <w:sz w:val="28"/>
          <w:szCs w:val="28"/>
        </w:rPr>
        <w:t>Aandachtspunt warmte</w:t>
      </w:r>
      <w:r w:rsidRPr="00537E16">
        <w:rPr>
          <w:rFonts w:asciiTheme="minorHAnsi" w:hAnsiTheme="minorHAnsi" w:cstheme="minorHAnsi"/>
          <w:b/>
          <w:bCs/>
          <w:sz w:val="28"/>
          <w:szCs w:val="28"/>
        </w:rPr>
        <w:t xml:space="preserve"> </w:t>
      </w:r>
    </w:p>
    <w:p w14:paraId="06DAFBE5" w14:textId="3BC88BD2" w:rsidR="00754122" w:rsidRPr="00586C97" w:rsidRDefault="00623C5C" w:rsidP="00537E16">
      <w:pPr>
        <w:spacing w:after="0"/>
        <w:rPr>
          <w:rFonts w:cstheme="minorHAnsi"/>
        </w:rPr>
      </w:pPr>
      <w:r>
        <w:rPr>
          <w:rFonts w:cstheme="minorHAnsi"/>
        </w:rPr>
        <w:t>Een punt dat bij de nadere uitwerking en keuzes rond groene waterstof moet worden ingecalculeerd is de vrijkomende warmte. Hergebruik van die warmte is een pré, directe lozing ervan (bijvoorbeeld op zee) is een min. Ook dit punt heeft onvoldoende aandacht in het GEF/GL-rapport.</w:t>
      </w:r>
      <w:r w:rsidR="001D2BB7">
        <w:rPr>
          <w:rFonts w:cstheme="minorHAnsi"/>
        </w:rPr>
        <w:t xml:space="preserve"> </w:t>
      </w:r>
      <w:r w:rsidR="007B4AD1">
        <w:rPr>
          <w:rFonts w:cstheme="minorHAnsi"/>
        </w:rPr>
        <w:t>Maar ook van onze kant hebben we op dit moment onvoldoende inzicht in de herbruikbaarheid van deze warmte en de kosten daarvan, afgezet tegen gebruik van andere warmtebronnen.</w:t>
      </w:r>
      <w:r w:rsidR="006668BC">
        <w:rPr>
          <w:rFonts w:cstheme="minorHAnsi"/>
        </w:rPr>
        <w:t xml:space="preserve"> </w:t>
      </w:r>
      <w:r w:rsidR="00586C97" w:rsidRPr="00586C97">
        <w:rPr>
          <w:rFonts w:cstheme="minorHAnsi"/>
        </w:rPr>
        <w:t>D</w:t>
      </w:r>
      <w:r w:rsidR="006668BC" w:rsidRPr="00586C97">
        <w:rPr>
          <w:rFonts w:cstheme="minorHAnsi"/>
        </w:rPr>
        <w:t xml:space="preserve">e temperatuur van deze groene restwarmte </w:t>
      </w:r>
      <w:r w:rsidR="00586C97" w:rsidRPr="00586C97">
        <w:rPr>
          <w:rFonts w:cstheme="minorHAnsi"/>
        </w:rPr>
        <w:t xml:space="preserve">is </w:t>
      </w:r>
      <w:r w:rsidR="006668BC" w:rsidRPr="00586C97">
        <w:rPr>
          <w:rFonts w:cstheme="minorHAnsi"/>
        </w:rPr>
        <w:t>vrij laag (tussen de 50 en 80 °C</w:t>
      </w:r>
      <w:r w:rsidR="00A87B89" w:rsidRPr="00586C97">
        <w:rPr>
          <w:rFonts w:cstheme="minorHAnsi"/>
        </w:rPr>
        <w:t xml:space="preserve"> afhankelijk van technologiekeuze</w:t>
      </w:r>
      <w:r w:rsidR="006668BC" w:rsidRPr="00586C97">
        <w:rPr>
          <w:rFonts w:cstheme="minorHAnsi"/>
        </w:rPr>
        <w:t xml:space="preserve">). </w:t>
      </w:r>
    </w:p>
    <w:p w14:paraId="10A19527" w14:textId="21E3AFDE" w:rsidR="00754122" w:rsidRPr="00586C97" w:rsidRDefault="00754122" w:rsidP="00537E16">
      <w:pPr>
        <w:spacing w:after="0"/>
        <w:rPr>
          <w:rFonts w:cstheme="minorHAnsi"/>
        </w:rPr>
      </w:pPr>
    </w:p>
    <w:p w14:paraId="28B4B484" w14:textId="60FC5BF4" w:rsidR="007102DA" w:rsidRPr="00586C97" w:rsidRDefault="007F2D57" w:rsidP="00537E16">
      <w:pPr>
        <w:spacing w:after="0"/>
        <w:rPr>
          <w:rFonts w:cstheme="minorHAnsi"/>
        </w:rPr>
      </w:pPr>
      <w:r>
        <w:rPr>
          <w:rFonts w:cstheme="minorHAnsi"/>
        </w:rPr>
        <w:t>Ook b</w:t>
      </w:r>
      <w:r w:rsidR="00754122" w:rsidRPr="00586C97">
        <w:rPr>
          <w:rFonts w:cstheme="minorHAnsi"/>
        </w:rPr>
        <w:t xml:space="preserve">ij de verbranding van (groene of blauwe) waterstof in </w:t>
      </w:r>
      <w:r w:rsidR="006668BC" w:rsidRPr="00586C97">
        <w:rPr>
          <w:rFonts w:cstheme="minorHAnsi"/>
        </w:rPr>
        <w:t xml:space="preserve">industriële </w:t>
      </w:r>
      <w:r w:rsidR="00754122" w:rsidRPr="00586C97">
        <w:rPr>
          <w:rFonts w:cstheme="minorHAnsi"/>
        </w:rPr>
        <w:t xml:space="preserve">procesfornuizen moet rekening gehouden worden met de productie van restwarmte </w:t>
      </w:r>
      <w:r w:rsidR="006668BC" w:rsidRPr="00586C97">
        <w:rPr>
          <w:rFonts w:cstheme="minorHAnsi"/>
        </w:rPr>
        <w:t>d</w:t>
      </w:r>
      <w:r w:rsidR="00586C97" w:rsidRPr="00586C97">
        <w:rPr>
          <w:rFonts w:cstheme="minorHAnsi"/>
        </w:rPr>
        <w:t>ie</w:t>
      </w:r>
      <w:r w:rsidR="006668BC" w:rsidRPr="00586C97">
        <w:rPr>
          <w:rFonts w:cstheme="minorHAnsi"/>
        </w:rPr>
        <w:t xml:space="preserve"> ingezet kan worden in de gebouwde omgeving. De condensatie van waterdamp uit de rookgassen bevat alleen al 20% van de verbrandingswaarde van waterstof</w:t>
      </w:r>
      <w:r w:rsidR="00586C97" w:rsidRPr="00586C97">
        <w:rPr>
          <w:rFonts w:cstheme="minorHAnsi"/>
        </w:rPr>
        <w:t>.</w:t>
      </w:r>
      <w:r w:rsidR="007B4AD1">
        <w:rPr>
          <w:rFonts w:cstheme="minorHAnsi"/>
        </w:rPr>
        <w:t xml:space="preserve"> </w:t>
      </w:r>
    </w:p>
    <w:sectPr w:rsidR="007102DA" w:rsidRPr="00586C9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2CCB" w14:textId="77777777" w:rsidR="00D07995" w:rsidRDefault="00D07995" w:rsidP="004C523B">
      <w:pPr>
        <w:spacing w:after="0" w:line="240" w:lineRule="auto"/>
      </w:pPr>
      <w:r>
        <w:separator/>
      </w:r>
    </w:p>
  </w:endnote>
  <w:endnote w:type="continuationSeparator" w:id="0">
    <w:p w14:paraId="29C4D27B" w14:textId="77777777" w:rsidR="00D07995" w:rsidRDefault="00D07995" w:rsidP="004C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52624"/>
      <w:docPartObj>
        <w:docPartGallery w:val="Page Numbers (Bottom of Page)"/>
        <w:docPartUnique/>
      </w:docPartObj>
    </w:sdtPr>
    <w:sdtEndPr/>
    <w:sdtContent>
      <w:p w14:paraId="7B8D4BDB" w14:textId="0BE7FFD6" w:rsidR="004C523B" w:rsidRDefault="004C523B">
        <w:pPr>
          <w:pStyle w:val="Voettekst"/>
          <w:jc w:val="center"/>
        </w:pPr>
        <w:r>
          <w:fldChar w:fldCharType="begin"/>
        </w:r>
        <w:r>
          <w:instrText>PAGE   \* MERGEFORMAT</w:instrText>
        </w:r>
        <w:r>
          <w:fldChar w:fldCharType="separate"/>
        </w:r>
        <w:r>
          <w:t>2</w:t>
        </w:r>
        <w:r>
          <w:fldChar w:fldCharType="end"/>
        </w:r>
      </w:p>
    </w:sdtContent>
  </w:sdt>
  <w:p w14:paraId="68FD4E32" w14:textId="77777777" w:rsidR="004C523B" w:rsidRDefault="004C52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F157" w14:textId="77777777" w:rsidR="00D07995" w:rsidRDefault="00D07995" w:rsidP="004C523B">
      <w:pPr>
        <w:spacing w:after="0" w:line="240" w:lineRule="auto"/>
      </w:pPr>
      <w:r>
        <w:separator/>
      </w:r>
    </w:p>
  </w:footnote>
  <w:footnote w:type="continuationSeparator" w:id="0">
    <w:p w14:paraId="5D4421F3" w14:textId="77777777" w:rsidR="00D07995" w:rsidRDefault="00D07995" w:rsidP="004C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97D5" w14:textId="51D1B373" w:rsidR="004C523B" w:rsidRDefault="004C523B">
    <w:pPr>
      <w:pStyle w:val="Koptekst"/>
    </w:pPr>
    <w:r>
      <w:t>Discussiep</w:t>
    </w:r>
    <w:r w:rsidR="00156563">
      <w:t>unten</w:t>
    </w:r>
    <w:r>
      <w:t xml:space="preserve"> </w:t>
    </w:r>
    <w:r w:rsidR="00156563">
      <w:t>H2</w:t>
    </w:r>
    <w:r w:rsidR="00CD2967">
      <w:t xml:space="preserve"> webinar</w:t>
    </w:r>
    <w:r>
      <w:tab/>
      <w:t>PvdA Duurzaam Energie</w:t>
    </w:r>
    <w:r>
      <w:tab/>
    </w:r>
    <w:r w:rsidR="00586C97">
      <w:t>maart</w:t>
    </w:r>
    <w:r w:rsidR="007B4AD1">
      <w:t xml:space="preserve"> </w:t>
    </w:r>
    <w:r>
      <w:t>’22</w:t>
    </w:r>
  </w:p>
  <w:p w14:paraId="4446711E" w14:textId="77777777" w:rsidR="004C523B" w:rsidRDefault="004C523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B5"/>
    <w:rsid w:val="00055B0E"/>
    <w:rsid w:val="00074565"/>
    <w:rsid w:val="00156563"/>
    <w:rsid w:val="001731F2"/>
    <w:rsid w:val="001D2BB7"/>
    <w:rsid w:val="00221750"/>
    <w:rsid w:val="00265A9D"/>
    <w:rsid w:val="00282E4E"/>
    <w:rsid w:val="002B6A04"/>
    <w:rsid w:val="003D5D94"/>
    <w:rsid w:val="004B379F"/>
    <w:rsid w:val="004C523B"/>
    <w:rsid w:val="00502925"/>
    <w:rsid w:val="00531CDA"/>
    <w:rsid w:val="00537E16"/>
    <w:rsid w:val="00541E87"/>
    <w:rsid w:val="00573D58"/>
    <w:rsid w:val="00586C97"/>
    <w:rsid w:val="005F4F45"/>
    <w:rsid w:val="00620CB6"/>
    <w:rsid w:val="00623C5C"/>
    <w:rsid w:val="006633E9"/>
    <w:rsid w:val="006668BC"/>
    <w:rsid w:val="00684353"/>
    <w:rsid w:val="006B7CFF"/>
    <w:rsid w:val="006C2664"/>
    <w:rsid w:val="007102DA"/>
    <w:rsid w:val="00754122"/>
    <w:rsid w:val="007760CB"/>
    <w:rsid w:val="007A46A3"/>
    <w:rsid w:val="007B4AD1"/>
    <w:rsid w:val="007F2D57"/>
    <w:rsid w:val="008A4C5E"/>
    <w:rsid w:val="00941D6D"/>
    <w:rsid w:val="009818EA"/>
    <w:rsid w:val="009A732C"/>
    <w:rsid w:val="009B40DF"/>
    <w:rsid w:val="009B45EA"/>
    <w:rsid w:val="009C4548"/>
    <w:rsid w:val="009F6F67"/>
    <w:rsid w:val="00A72A16"/>
    <w:rsid w:val="00A81771"/>
    <w:rsid w:val="00A87B89"/>
    <w:rsid w:val="00AB073C"/>
    <w:rsid w:val="00AB1C76"/>
    <w:rsid w:val="00AD2126"/>
    <w:rsid w:val="00B33A8B"/>
    <w:rsid w:val="00B72145"/>
    <w:rsid w:val="00BF6B4E"/>
    <w:rsid w:val="00CB4A48"/>
    <w:rsid w:val="00CD2967"/>
    <w:rsid w:val="00D07995"/>
    <w:rsid w:val="00E212B5"/>
    <w:rsid w:val="00E7729D"/>
    <w:rsid w:val="00E940F0"/>
    <w:rsid w:val="00EE0203"/>
    <w:rsid w:val="00F104E3"/>
    <w:rsid w:val="00F27C0E"/>
    <w:rsid w:val="00F3644C"/>
    <w:rsid w:val="00F8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DEC2"/>
  <w15:chartTrackingRefBased/>
  <w15:docId w15:val="{3CADE339-581A-40ED-9F8E-760C4902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3C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8435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C52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23B"/>
  </w:style>
  <w:style w:type="paragraph" w:styleId="Voettekst">
    <w:name w:val="footer"/>
    <w:basedOn w:val="Standaard"/>
    <w:link w:val="VoettekstChar"/>
    <w:uiPriority w:val="99"/>
    <w:unhideWhenUsed/>
    <w:rsid w:val="004C52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23B"/>
  </w:style>
  <w:style w:type="paragraph" w:styleId="Revisie">
    <w:name w:val="Revision"/>
    <w:hidden/>
    <w:uiPriority w:val="99"/>
    <w:semiHidden/>
    <w:rsid w:val="00AB073C"/>
    <w:pPr>
      <w:spacing w:after="0" w:line="240" w:lineRule="auto"/>
    </w:pPr>
  </w:style>
  <w:style w:type="paragraph" w:styleId="Geenafstand">
    <w:name w:val="No Spacing"/>
    <w:uiPriority w:val="1"/>
    <w:qFormat/>
    <w:rsid w:val="00F86A15"/>
    <w:pPr>
      <w:spacing w:after="0" w:line="240" w:lineRule="auto"/>
    </w:pPr>
  </w:style>
  <w:style w:type="character" w:styleId="Hyperlink">
    <w:name w:val="Hyperlink"/>
    <w:basedOn w:val="Standaardalinea-lettertype"/>
    <w:uiPriority w:val="99"/>
    <w:unhideWhenUsed/>
    <w:rsid w:val="009A732C"/>
    <w:rPr>
      <w:color w:val="0563C1" w:themeColor="hyperlink"/>
      <w:u w:val="single"/>
    </w:rPr>
  </w:style>
  <w:style w:type="character" w:styleId="Onopgelostemelding">
    <w:name w:val="Unresolved Mention"/>
    <w:basedOn w:val="Standaardalinea-lettertype"/>
    <w:uiPriority w:val="99"/>
    <w:semiHidden/>
    <w:unhideWhenUsed/>
    <w:rsid w:val="009A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808C-57F4-427E-A616-14BB2F21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dc:creator>
  <cp:keywords/>
  <dc:description/>
  <cp:lastModifiedBy>Rob Apeldoorn</cp:lastModifiedBy>
  <cp:revision>4</cp:revision>
  <dcterms:created xsi:type="dcterms:W3CDTF">2022-03-13T17:08:00Z</dcterms:created>
  <dcterms:modified xsi:type="dcterms:W3CDTF">2022-03-13T17:10:00Z</dcterms:modified>
</cp:coreProperties>
</file>